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4B552" w14:textId="06D9169C" w:rsidR="00CC665C" w:rsidRDefault="00670A5C">
      <w:r>
        <w:rPr>
          <w:noProof/>
          <w:lang w:eastAsia="en-GB"/>
        </w:rPr>
        <w:drawing>
          <wp:anchor distT="0" distB="0" distL="114300" distR="114300" simplePos="0" relativeHeight="251666432" behindDoc="0" locked="0" layoutInCell="1" hidden="0" allowOverlap="1" wp14:anchorId="199F5A83" wp14:editId="5DB0688F">
            <wp:simplePos x="0" y="0"/>
            <wp:positionH relativeFrom="column">
              <wp:posOffset>-333375</wp:posOffset>
            </wp:positionH>
            <wp:positionV relativeFrom="paragraph">
              <wp:posOffset>0</wp:posOffset>
            </wp:positionV>
            <wp:extent cx="7277100" cy="4752975"/>
            <wp:effectExtent l="0" t="0" r="0"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77100" cy="4752975"/>
                    </a:xfrm>
                    <a:prstGeom prst="rect">
                      <a:avLst/>
                    </a:prstGeom>
                    <a:ln/>
                  </pic:spPr>
                </pic:pic>
              </a:graphicData>
            </a:graphic>
            <wp14:sizeRelH relativeFrom="margin">
              <wp14:pctWidth>0</wp14:pctWidth>
            </wp14:sizeRelH>
            <wp14:sizeRelV relativeFrom="margin">
              <wp14:pctHeight>0</wp14:pctHeight>
            </wp14:sizeRelV>
          </wp:anchor>
        </w:drawing>
      </w:r>
    </w:p>
    <w:p w14:paraId="6A6CFA07" w14:textId="3AF19AE9" w:rsidR="00CC665C" w:rsidRDefault="00CC665C" w:rsidP="00CC665C">
      <w:pPr>
        <w:rPr>
          <w:rFonts w:ascii="Candara" w:hAnsi="Candara"/>
          <w:b/>
          <w:sz w:val="32"/>
          <w:szCs w:val="32"/>
        </w:rPr>
      </w:pPr>
    </w:p>
    <w:p w14:paraId="0CAFF3C6" w14:textId="51451BE3" w:rsidR="00CC665C" w:rsidRDefault="00B859DD" w:rsidP="003004C4">
      <w:pPr>
        <w:jc w:val="both"/>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BC79718">
                <wp:simplePos x="0" y="0"/>
                <wp:positionH relativeFrom="column">
                  <wp:posOffset>-38100</wp:posOffset>
                </wp:positionH>
                <wp:positionV relativeFrom="paragraph">
                  <wp:posOffset>67945</wp:posOffset>
                </wp:positionV>
                <wp:extent cx="6724650" cy="3409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3409950"/>
                        </a:xfrm>
                        <a:prstGeom prst="rect">
                          <a:avLst/>
                        </a:prstGeom>
                        <a:solidFill>
                          <a:schemeClr val="lt1"/>
                        </a:solidFill>
                        <a:ln w="6350">
                          <a:solidFill>
                            <a:prstClr val="black"/>
                          </a:solidFill>
                        </a:ln>
                      </wps:spPr>
                      <wps:txbx>
                        <w:txbxContent>
                          <w:p w14:paraId="1E207E49" w14:textId="77777777" w:rsidR="00B0127A" w:rsidRPr="00670A5C" w:rsidRDefault="00B0127A" w:rsidP="00711295">
                            <w:pPr>
                              <w:rPr>
                                <w:rFonts w:ascii="Arial" w:eastAsia="Trebuchet MS" w:hAnsi="Arial" w:cs="Arial"/>
                                <w:sz w:val="24"/>
                                <w:szCs w:val="24"/>
                              </w:rPr>
                            </w:pPr>
                            <w:bookmarkStart w:id="0" w:name="_Hlk198805351"/>
                            <w:r w:rsidRPr="00670A5C">
                              <w:rPr>
                                <w:rFonts w:ascii="Arial" w:eastAsia="Trebuchet MS" w:hAnsi="Arial" w:cs="Arial"/>
                                <w:sz w:val="24"/>
                                <w:szCs w:val="24"/>
                              </w:rPr>
                              <w:t>Candidate Information and Application Pack:</w:t>
                            </w:r>
                          </w:p>
                          <w:bookmarkEnd w:id="0"/>
                          <w:p w14:paraId="6A786F20" w14:textId="331AB8AA" w:rsidR="00B0127A" w:rsidRPr="00670A5C" w:rsidRDefault="00B0127A"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p>
                          <w:p w14:paraId="7C2484BA" w14:textId="0D05657A"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Temporary (</w:t>
                            </w:r>
                            <w:r w:rsidRPr="00B012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1</w:t>
                            </w:r>
                            <w:r w:rsidRPr="00B0127A">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12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 December 31st, 2026)</w:t>
                            </w:r>
                          </w:p>
                          <w:p w14:paraId="0EB6B4AB" w14:textId="7A28E11B"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285F2F62"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Friday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B0127A">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June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r w:rsidR="00A61B9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9am</w:t>
                            </w:r>
                            <w:bookmarkStart w:id="1" w:name="_GoBack"/>
                            <w:bookmarkEnd w:id="1"/>
                          </w:p>
                          <w:p w14:paraId="2D29CF33" w14:textId="081B091E" w:rsidR="00B0127A" w:rsidRPr="00670A5C" w:rsidRDefault="00B0127A"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4AD3DA37" w14:textId="46DF4B74" w:rsidR="00B0127A" w:rsidRDefault="00B0127A"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English</w:t>
                            </w:r>
                            <w:r w:rsidRPr="00670A5C">
                              <w:rPr>
                                <w:rFonts w:ascii="Arial" w:eastAsia="Times New Roman" w:hAnsi="Arial" w:cs="Arial"/>
                                <w:color w:val="000000"/>
                                <w:lang w:eastAsia="en-GB"/>
                              </w:rPr>
                              <w:t xml:space="preserve"> 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w:t>
                            </w:r>
                            <w:r w:rsidR="009132F0">
                              <w:rPr>
                                <w:rFonts w:ascii="Arial" w:eastAsia="Times New Roman" w:hAnsi="Arial" w:cs="Arial"/>
                                <w:color w:val="000000"/>
                                <w:lang w:eastAsia="en-GB"/>
                              </w:rPr>
                              <w:t>3</w:t>
                            </w:r>
                            <w:r>
                              <w:rPr>
                                <w:rFonts w:ascii="Arial" w:eastAsia="Times New Roman" w:hAnsi="Arial" w:cs="Arial"/>
                                <w:color w:val="000000"/>
                                <w:lang w:eastAsia="en-GB"/>
                              </w:rPr>
                              <w:t xml:space="preserve">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B0127A" w:rsidRDefault="00B0127A" w:rsidP="00670A5C">
                            <w:pPr>
                              <w:shd w:val="clear" w:color="auto" w:fill="FFFFFF"/>
                              <w:spacing w:after="0" w:line="240" w:lineRule="auto"/>
                              <w:rPr>
                                <w:rFonts w:ascii="Arial" w:eastAsia="Times New Roman" w:hAnsi="Arial" w:cs="Arial"/>
                                <w:color w:val="222222"/>
                                <w:lang w:eastAsia="en-GB"/>
                              </w:rPr>
                            </w:pPr>
                          </w:p>
                          <w:p w14:paraId="652F77FA" w14:textId="77777777" w:rsidR="00B0127A" w:rsidRPr="00670A5C" w:rsidRDefault="00B0127A" w:rsidP="00670A5C">
                            <w:pPr>
                              <w:shd w:val="clear" w:color="auto" w:fill="FFFFFF"/>
                              <w:spacing w:after="0" w:line="240" w:lineRule="auto"/>
                              <w:rPr>
                                <w:rFonts w:ascii="Arial" w:eastAsia="Times New Roman" w:hAnsi="Arial" w:cs="Arial"/>
                                <w:color w:val="222222"/>
                                <w:lang w:eastAsia="en-GB"/>
                              </w:rPr>
                            </w:pPr>
                          </w:p>
                          <w:p w14:paraId="581C293C" w14:textId="77777777" w:rsidR="00B0127A" w:rsidRPr="00670A5C" w:rsidRDefault="00B0127A"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B0127A" w:rsidRDefault="00B0127A" w:rsidP="00CC6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left:0;text-align:left;margin-left:-3pt;margin-top:5.35pt;width:529.5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" fillcolor="white [3201]" strokeweight=".5pt">
                <v:textbox>
                  <w:txbxContent>
                    <w:p w14:paraId="1E207E49" w14:textId="77777777" w:rsidR="00B0127A" w:rsidRPr="00670A5C" w:rsidRDefault="00B0127A" w:rsidP="00711295">
                      <w:pPr>
                        <w:rPr>
                          <w:rFonts w:ascii="Arial" w:eastAsia="Trebuchet MS" w:hAnsi="Arial" w:cs="Arial"/>
                          <w:sz w:val="24"/>
                          <w:szCs w:val="24"/>
                        </w:rPr>
                      </w:pPr>
                      <w:bookmarkStart w:id="2" w:name="_Hlk198805351"/>
                      <w:r w:rsidRPr="00670A5C">
                        <w:rPr>
                          <w:rFonts w:ascii="Arial" w:eastAsia="Trebuchet MS" w:hAnsi="Arial" w:cs="Arial"/>
                          <w:sz w:val="24"/>
                          <w:szCs w:val="24"/>
                        </w:rPr>
                        <w:t>Candidate Information and Application Pack:</w:t>
                      </w:r>
                    </w:p>
                    <w:bookmarkEnd w:id="2"/>
                    <w:p w14:paraId="6A786F20" w14:textId="331AB8AA" w:rsidR="00B0127A" w:rsidRPr="00670A5C" w:rsidRDefault="00B0127A"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p>
                    <w:p w14:paraId="7C2484BA" w14:textId="0D05657A"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Temporary (</w:t>
                      </w:r>
                      <w:r w:rsidRPr="00B012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1</w:t>
                      </w:r>
                      <w:r w:rsidRPr="00B0127A">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12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 December 31st, 2026)</w:t>
                      </w:r>
                    </w:p>
                    <w:p w14:paraId="0EB6B4AB" w14:textId="7A28E11B"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285F2F62" w:rsidR="00B0127A" w:rsidRPr="00670A5C" w:rsidRDefault="00B0127A"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Friday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B0127A">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June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r w:rsidR="00A61B9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9am</w:t>
                      </w:r>
                      <w:bookmarkStart w:id="3" w:name="_GoBack"/>
                      <w:bookmarkEnd w:id="3"/>
                    </w:p>
                    <w:p w14:paraId="2D29CF33" w14:textId="081B091E" w:rsidR="00B0127A" w:rsidRPr="00670A5C" w:rsidRDefault="00B0127A"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4AD3DA37" w14:textId="46DF4B74" w:rsidR="00B0127A" w:rsidRDefault="00B0127A"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English</w:t>
                      </w:r>
                      <w:r w:rsidRPr="00670A5C">
                        <w:rPr>
                          <w:rFonts w:ascii="Arial" w:eastAsia="Times New Roman" w:hAnsi="Arial" w:cs="Arial"/>
                          <w:color w:val="000000"/>
                          <w:lang w:eastAsia="en-GB"/>
                        </w:rPr>
                        <w:t xml:space="preserve"> 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w:t>
                      </w:r>
                      <w:r w:rsidR="009132F0">
                        <w:rPr>
                          <w:rFonts w:ascii="Arial" w:eastAsia="Times New Roman" w:hAnsi="Arial" w:cs="Arial"/>
                          <w:color w:val="000000"/>
                          <w:lang w:eastAsia="en-GB"/>
                        </w:rPr>
                        <w:t>3</w:t>
                      </w:r>
                      <w:r>
                        <w:rPr>
                          <w:rFonts w:ascii="Arial" w:eastAsia="Times New Roman" w:hAnsi="Arial" w:cs="Arial"/>
                          <w:color w:val="000000"/>
                          <w:lang w:eastAsia="en-GB"/>
                        </w:rPr>
                        <w:t xml:space="preserve">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B0127A" w:rsidRDefault="00B0127A" w:rsidP="00670A5C">
                      <w:pPr>
                        <w:shd w:val="clear" w:color="auto" w:fill="FFFFFF"/>
                        <w:spacing w:after="0" w:line="240" w:lineRule="auto"/>
                        <w:rPr>
                          <w:rFonts w:ascii="Arial" w:eastAsia="Times New Roman" w:hAnsi="Arial" w:cs="Arial"/>
                          <w:color w:val="222222"/>
                          <w:lang w:eastAsia="en-GB"/>
                        </w:rPr>
                      </w:pPr>
                    </w:p>
                    <w:p w14:paraId="652F77FA" w14:textId="77777777" w:rsidR="00B0127A" w:rsidRPr="00670A5C" w:rsidRDefault="00B0127A" w:rsidP="00670A5C">
                      <w:pPr>
                        <w:shd w:val="clear" w:color="auto" w:fill="FFFFFF"/>
                        <w:spacing w:after="0" w:line="240" w:lineRule="auto"/>
                        <w:rPr>
                          <w:rFonts w:ascii="Arial" w:eastAsia="Times New Roman" w:hAnsi="Arial" w:cs="Arial"/>
                          <w:color w:val="222222"/>
                          <w:lang w:eastAsia="en-GB"/>
                        </w:rPr>
                      </w:pPr>
                    </w:p>
                    <w:p w14:paraId="581C293C" w14:textId="77777777" w:rsidR="00B0127A" w:rsidRPr="00670A5C" w:rsidRDefault="00B0127A"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B0127A" w:rsidRDefault="00B0127A" w:rsidP="00CC665C"/>
                  </w:txbxContent>
                </v:textbox>
              </v:shape>
            </w:pict>
          </mc:Fallback>
        </mc:AlternateContent>
      </w: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12C1638C" w:rsidR="00CC665C" w:rsidRDefault="00CC665C" w:rsidP="003004C4">
      <w:pPr>
        <w:jc w:val="both"/>
        <w:rPr>
          <w:rFonts w:ascii="Candara" w:hAnsi="Candara"/>
          <w:b/>
          <w:sz w:val="32"/>
          <w:szCs w:val="32"/>
        </w:rPr>
      </w:pPr>
    </w:p>
    <w:p w14:paraId="20149A3F" w14:textId="516E390E" w:rsidR="00B0127A" w:rsidRDefault="00B0127A" w:rsidP="003004C4">
      <w:pPr>
        <w:jc w:val="both"/>
        <w:rPr>
          <w:rFonts w:ascii="Candara" w:hAnsi="Candara"/>
          <w:b/>
          <w:sz w:val="32"/>
          <w:szCs w:val="32"/>
        </w:rPr>
      </w:pPr>
    </w:p>
    <w:p w14:paraId="0C8FA395" w14:textId="77777777" w:rsidR="00B0127A" w:rsidRDefault="00B0127A"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45E03B41" w:rsidR="00670A5C" w:rsidRDefault="00670A5C" w:rsidP="00683C50">
      <w:pPr>
        <w:rPr>
          <w:rFonts w:ascii="Trebuchet MS" w:hAnsi="Trebuchet MS" w:cstheme="minorHAnsi"/>
        </w:rPr>
      </w:pPr>
    </w:p>
    <w:p w14:paraId="464E0F4B" w14:textId="3BAD928D" w:rsidR="00B0127A" w:rsidRDefault="00B0127A" w:rsidP="00683C50">
      <w:pPr>
        <w:rPr>
          <w:rFonts w:ascii="Trebuchet MS" w:hAnsi="Trebuchet MS" w:cstheme="minorHAnsi"/>
        </w:rPr>
      </w:pPr>
    </w:p>
    <w:p w14:paraId="0CDC110E" w14:textId="7186F3CA" w:rsidR="00B0127A" w:rsidRDefault="00B0127A" w:rsidP="00683C50">
      <w:pPr>
        <w:rPr>
          <w:rFonts w:ascii="Trebuchet MS" w:hAnsi="Trebuchet MS" w:cstheme="minorHAnsi"/>
        </w:rPr>
      </w:pPr>
    </w:p>
    <w:p w14:paraId="614384F1" w14:textId="764FF56D" w:rsidR="00B0127A" w:rsidRDefault="00B0127A" w:rsidP="00683C50">
      <w:pPr>
        <w:rPr>
          <w:rFonts w:ascii="Trebuchet MS" w:hAnsi="Trebuchet MS" w:cstheme="minorHAnsi"/>
        </w:rPr>
      </w:pPr>
    </w:p>
    <w:p w14:paraId="74875BAB" w14:textId="07D49FBE" w:rsidR="00B0127A" w:rsidRDefault="00B0127A" w:rsidP="00683C50">
      <w:pPr>
        <w:rPr>
          <w:rFonts w:ascii="Trebuchet MS" w:hAnsi="Trebuchet MS" w:cstheme="minorHAnsi"/>
        </w:rPr>
      </w:pPr>
    </w:p>
    <w:p w14:paraId="0300EFCE" w14:textId="55FC52A7" w:rsidR="00B0127A" w:rsidRDefault="00B0127A" w:rsidP="00683C50">
      <w:pPr>
        <w:rPr>
          <w:rFonts w:ascii="Trebuchet MS" w:hAnsi="Trebuchet MS" w:cstheme="minorHAnsi"/>
        </w:rPr>
      </w:pPr>
    </w:p>
    <w:p w14:paraId="4BFBBFF0" w14:textId="13FF40EB" w:rsidR="00B0127A" w:rsidRDefault="00B0127A" w:rsidP="00683C50">
      <w:pPr>
        <w:rPr>
          <w:rFonts w:ascii="Trebuchet MS" w:hAnsi="Trebuchet MS" w:cstheme="minorHAnsi"/>
        </w:rPr>
      </w:pPr>
    </w:p>
    <w:p w14:paraId="426A2BF9" w14:textId="7E25B68F" w:rsidR="00B0127A" w:rsidRDefault="00B0127A" w:rsidP="00683C50">
      <w:pPr>
        <w:rPr>
          <w:rFonts w:ascii="Trebuchet MS" w:hAnsi="Trebuchet MS" w:cstheme="minorHAnsi"/>
        </w:rPr>
      </w:pPr>
    </w:p>
    <w:p w14:paraId="07D99A9E" w14:textId="420D4CE1" w:rsidR="00B0127A" w:rsidRDefault="00B0127A" w:rsidP="00683C50">
      <w:pPr>
        <w:rPr>
          <w:rFonts w:ascii="Trebuchet MS" w:hAnsi="Trebuchet MS" w:cstheme="minorHAnsi"/>
        </w:rPr>
      </w:pPr>
    </w:p>
    <w:p w14:paraId="134B3765" w14:textId="4798E77F" w:rsidR="00B0127A" w:rsidRDefault="00B0127A" w:rsidP="00683C50">
      <w:pPr>
        <w:rPr>
          <w:rFonts w:ascii="Trebuchet MS" w:hAnsi="Trebuchet MS" w:cstheme="minorHAnsi"/>
        </w:rPr>
      </w:pPr>
    </w:p>
    <w:p w14:paraId="4FF5C9C1" w14:textId="77777777" w:rsidR="00B0127A" w:rsidRDefault="00B0127A"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2A47719D" w14:textId="54DDB8BB" w:rsidR="00F04A9A" w:rsidRPr="00670A5C" w:rsidRDefault="00B0127A" w:rsidP="00B0127A">
      <w:pPr>
        <w:tabs>
          <w:tab w:val="left" w:pos="6900"/>
        </w:tabs>
        <w:jc w:val="right"/>
        <w:rPr>
          <w:rFonts w:ascii="Arial" w:eastAsia="Arial" w:hAnsi="Arial" w:cs="Arial"/>
          <w:color w:val="000000"/>
        </w:rPr>
      </w:pPr>
      <w:r>
        <w:rPr>
          <w:rFonts w:ascii="Trebuchet MS" w:hAnsi="Trebuchet MS" w:cstheme="minorHAnsi"/>
        </w:rPr>
        <w:lastRenderedPageBreak/>
        <w:tab/>
      </w:r>
      <w:r>
        <w:rPr>
          <w:rFonts w:ascii="Arial" w:eastAsia="Arial" w:hAnsi="Arial" w:cs="Arial"/>
        </w:rPr>
        <w:t>June</w:t>
      </w:r>
      <w:r w:rsidR="00BB5BD9" w:rsidRPr="00670A5C">
        <w:rPr>
          <w:rFonts w:ascii="Arial" w:eastAsia="Arial" w:hAnsi="Arial" w:cs="Arial"/>
        </w:rPr>
        <w:t xml:space="preserve"> 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32D7C960"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w:t>
      </w:r>
      <w:r w:rsidRPr="003D1530">
        <w:rPr>
          <w:rFonts w:ascii="Arial" w:hAnsi="Arial" w:cs="Arial"/>
          <w:color w:val="000000"/>
          <w:sz w:val="22"/>
          <w:szCs w:val="22"/>
        </w:rPr>
        <w:lastRenderedPageBreak/>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5F6CB99B" w:rsidR="00711295" w:rsidRDefault="00711295" w:rsidP="00764683">
      <w:pPr>
        <w:rPr>
          <w:rFonts w:ascii="Arial" w:hAnsi="Arial" w:cs="Arial"/>
          <w:b/>
          <w:sz w:val="24"/>
          <w:szCs w:val="24"/>
        </w:rPr>
      </w:pP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2746003D" w:rsidR="00711295" w:rsidRDefault="00711295" w:rsidP="00764683">
      <w:pPr>
        <w:rPr>
          <w:rFonts w:ascii="Arial" w:hAnsi="Arial" w:cs="Arial"/>
          <w:b/>
          <w:sz w:val="24"/>
          <w:szCs w:val="24"/>
        </w:rPr>
      </w:pPr>
    </w:p>
    <w:p w14:paraId="4383EB6B" w14:textId="77777777" w:rsidR="00711295" w:rsidRDefault="00711295" w:rsidP="00764683">
      <w:pPr>
        <w:rPr>
          <w:rFonts w:ascii="Arial" w:hAnsi="Arial" w:cs="Arial"/>
          <w:b/>
          <w:sz w:val="24"/>
          <w:szCs w:val="24"/>
        </w:rPr>
      </w:pPr>
    </w:p>
    <w:p w14:paraId="0E57BF90" w14:textId="77777777" w:rsidR="00711295" w:rsidRPr="002908F9" w:rsidRDefault="00711295" w:rsidP="00711295">
      <w:pPr>
        <w:rPr>
          <w:rFonts w:ascii="Arial" w:hAnsi="Arial" w:cs="Arial"/>
          <w:b/>
        </w:rPr>
      </w:pPr>
      <w:r w:rsidRPr="002908F9">
        <w:rPr>
          <w:rFonts w:ascii="Arial" w:hAnsi="Arial" w:cs="Arial"/>
          <w:b/>
        </w:rPr>
        <w:lastRenderedPageBreak/>
        <w:t>Person Specification: Main Scale Teacher</w:t>
      </w:r>
    </w:p>
    <w:p w14:paraId="575CA937" w14:textId="77777777" w:rsidR="00711295" w:rsidRPr="002908F9" w:rsidRDefault="00711295" w:rsidP="00711295">
      <w:pPr>
        <w:pStyle w:val="NoSpacing"/>
        <w:rPr>
          <w:rFonts w:ascii="Arial" w:hAnsi="Arial" w:cs="Arial"/>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7"/>
        <w:gridCol w:w="1244"/>
      </w:tblGrid>
      <w:tr w:rsidR="00711295" w:rsidRPr="002908F9" w14:paraId="5EC158DD" w14:textId="77777777" w:rsidTr="009D0029">
        <w:tc>
          <w:tcPr>
            <w:tcW w:w="9527" w:type="dxa"/>
            <w:shd w:val="clear" w:color="auto" w:fill="auto"/>
            <w:vAlign w:val="center"/>
          </w:tcPr>
          <w:p w14:paraId="18D47BC6"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Qualifications criteria</w:t>
            </w:r>
          </w:p>
        </w:tc>
        <w:tc>
          <w:tcPr>
            <w:tcW w:w="1134" w:type="dxa"/>
          </w:tcPr>
          <w:p w14:paraId="2A9D17C6" w14:textId="77777777" w:rsidR="00711295" w:rsidRDefault="00711295" w:rsidP="009D0029">
            <w:pPr>
              <w:spacing w:after="0" w:line="240" w:lineRule="auto"/>
              <w:rPr>
                <w:rFonts w:ascii="Arial" w:eastAsia="Times New Roman" w:hAnsi="Arial" w:cs="Arial"/>
                <w:b/>
              </w:rPr>
            </w:pPr>
            <w:r w:rsidRPr="002908F9">
              <w:rPr>
                <w:rFonts w:ascii="Arial" w:eastAsia="Times New Roman" w:hAnsi="Arial" w:cs="Arial"/>
                <w:b/>
              </w:rPr>
              <w:t>Essential/</w:t>
            </w:r>
          </w:p>
          <w:p w14:paraId="67A5CD49"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Desirable</w:t>
            </w:r>
          </w:p>
        </w:tc>
      </w:tr>
      <w:tr w:rsidR="00711295" w:rsidRPr="002908F9" w14:paraId="33F55698" w14:textId="77777777" w:rsidTr="009D0029">
        <w:trPr>
          <w:trHeight w:val="484"/>
        </w:trPr>
        <w:tc>
          <w:tcPr>
            <w:tcW w:w="9527" w:type="dxa"/>
            <w:shd w:val="clear" w:color="auto" w:fill="auto"/>
            <w:vAlign w:val="center"/>
          </w:tcPr>
          <w:p w14:paraId="3A7AEC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degree level in the relevant subject with QTS status</w:t>
            </w:r>
          </w:p>
        </w:tc>
        <w:tc>
          <w:tcPr>
            <w:tcW w:w="1134" w:type="dxa"/>
            <w:vAlign w:val="center"/>
          </w:tcPr>
          <w:p w14:paraId="18E212BB"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E7CC88F" w14:textId="77777777" w:rsidTr="009D0029">
        <w:trPr>
          <w:trHeight w:val="420"/>
        </w:trPr>
        <w:tc>
          <w:tcPr>
            <w:tcW w:w="9527" w:type="dxa"/>
            <w:shd w:val="clear" w:color="auto" w:fill="auto"/>
            <w:vAlign w:val="center"/>
          </w:tcPr>
          <w:p w14:paraId="6607C3B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teach and work in the UK, registered with the Education Work Council for Wales</w:t>
            </w:r>
          </w:p>
        </w:tc>
        <w:tc>
          <w:tcPr>
            <w:tcW w:w="1134" w:type="dxa"/>
            <w:vAlign w:val="center"/>
          </w:tcPr>
          <w:p w14:paraId="52EBE353"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BD9150A" w14:textId="77777777" w:rsidTr="009D0029">
        <w:trPr>
          <w:trHeight w:val="441"/>
        </w:trPr>
        <w:tc>
          <w:tcPr>
            <w:tcW w:w="9527" w:type="dxa"/>
            <w:shd w:val="clear" w:color="auto" w:fill="auto"/>
            <w:vAlign w:val="center"/>
          </w:tcPr>
          <w:p w14:paraId="5426F4E2"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Knowledge</w:t>
            </w:r>
          </w:p>
        </w:tc>
        <w:tc>
          <w:tcPr>
            <w:tcW w:w="1134" w:type="dxa"/>
            <w:vAlign w:val="center"/>
          </w:tcPr>
          <w:p w14:paraId="758D6142"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4C3C7A8A" w14:textId="77777777" w:rsidTr="009D0029">
        <w:trPr>
          <w:trHeight w:val="660"/>
        </w:trPr>
        <w:tc>
          <w:tcPr>
            <w:tcW w:w="9527" w:type="dxa"/>
            <w:shd w:val="clear" w:color="auto" w:fill="auto"/>
            <w:vAlign w:val="center"/>
          </w:tcPr>
          <w:p w14:paraId="620908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Up to date knowledge in the subject area including the new qualifications at KS </w:t>
            </w:r>
            <w:r>
              <w:rPr>
                <w:rFonts w:ascii="Arial" w:eastAsia="Times New Roman" w:hAnsi="Arial" w:cs="Arial"/>
              </w:rPr>
              <w:t>1</w:t>
            </w:r>
            <w:r w:rsidRPr="002908F9">
              <w:rPr>
                <w:rFonts w:ascii="Arial" w:eastAsia="Times New Roman" w:hAnsi="Arial" w:cs="Arial"/>
              </w:rPr>
              <w:t xml:space="preserve"> and </w:t>
            </w:r>
            <w:r>
              <w:rPr>
                <w:rFonts w:ascii="Arial" w:eastAsia="Times New Roman" w:hAnsi="Arial" w:cs="Arial"/>
              </w:rPr>
              <w:t>2</w:t>
            </w:r>
            <w:r w:rsidRPr="002908F9">
              <w:rPr>
                <w:rFonts w:ascii="Arial" w:eastAsia="Times New Roman" w:hAnsi="Arial" w:cs="Arial"/>
              </w:rPr>
              <w:t>. Understanding of the principles of the new curriculum and Successful Futures for KS3</w:t>
            </w:r>
          </w:p>
        </w:tc>
        <w:tc>
          <w:tcPr>
            <w:tcW w:w="1134" w:type="dxa"/>
            <w:vAlign w:val="center"/>
          </w:tcPr>
          <w:p w14:paraId="0F946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9274F9F" w14:textId="77777777" w:rsidTr="009D0029">
        <w:trPr>
          <w:trHeight w:val="555"/>
        </w:trPr>
        <w:tc>
          <w:tcPr>
            <w:tcW w:w="9527" w:type="dxa"/>
            <w:shd w:val="clear" w:color="auto" w:fill="auto"/>
            <w:vAlign w:val="center"/>
          </w:tcPr>
          <w:p w14:paraId="4735EDA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and application of the attributes of good and excellent teaching and learning strategies </w:t>
            </w:r>
          </w:p>
        </w:tc>
        <w:tc>
          <w:tcPr>
            <w:tcW w:w="1134" w:type="dxa"/>
            <w:vAlign w:val="center"/>
          </w:tcPr>
          <w:p w14:paraId="7AEBF51D"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9658EC" w14:textId="77777777" w:rsidTr="009D0029">
        <w:trPr>
          <w:trHeight w:val="422"/>
        </w:trPr>
        <w:tc>
          <w:tcPr>
            <w:tcW w:w="9527" w:type="dxa"/>
            <w:shd w:val="clear" w:color="auto" w:fill="auto"/>
            <w:vAlign w:val="center"/>
          </w:tcPr>
          <w:p w14:paraId="04266ACC"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of how to raise attainment </w:t>
            </w:r>
          </w:p>
        </w:tc>
        <w:tc>
          <w:tcPr>
            <w:tcW w:w="1134" w:type="dxa"/>
            <w:vAlign w:val="center"/>
          </w:tcPr>
          <w:p w14:paraId="50DBB40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CD406EE" w14:textId="77777777" w:rsidTr="009D0029">
        <w:trPr>
          <w:trHeight w:val="556"/>
        </w:trPr>
        <w:tc>
          <w:tcPr>
            <w:tcW w:w="9527" w:type="dxa"/>
            <w:shd w:val="clear" w:color="auto" w:fill="auto"/>
            <w:vAlign w:val="center"/>
          </w:tcPr>
          <w:p w14:paraId="7DDE0A2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Knowledge of and commitment to the ‘4 Purposes for Learning’ and how to translate this into classroom practice</w:t>
            </w:r>
          </w:p>
        </w:tc>
        <w:tc>
          <w:tcPr>
            <w:tcW w:w="1134" w:type="dxa"/>
            <w:vAlign w:val="center"/>
          </w:tcPr>
          <w:p w14:paraId="4A398C9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BDFD9FC" w14:textId="77777777" w:rsidTr="009D0029">
        <w:trPr>
          <w:trHeight w:val="707"/>
        </w:trPr>
        <w:tc>
          <w:tcPr>
            <w:tcW w:w="9527" w:type="dxa"/>
            <w:shd w:val="clear" w:color="auto" w:fill="auto"/>
            <w:vAlign w:val="center"/>
          </w:tcPr>
          <w:p w14:paraId="0D1A8C2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Ability to assess effectively and provide meaningful feedback to pupils which enables them to improve</w:t>
            </w:r>
          </w:p>
        </w:tc>
        <w:tc>
          <w:tcPr>
            <w:tcW w:w="1134" w:type="dxa"/>
            <w:vAlign w:val="center"/>
          </w:tcPr>
          <w:p w14:paraId="4E7FE779"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64068B0F" w14:textId="77777777" w:rsidTr="009D0029">
        <w:trPr>
          <w:trHeight w:val="406"/>
        </w:trPr>
        <w:tc>
          <w:tcPr>
            <w:tcW w:w="9527" w:type="dxa"/>
            <w:shd w:val="clear" w:color="auto" w:fill="auto"/>
            <w:vAlign w:val="center"/>
          </w:tcPr>
          <w:p w14:paraId="75BA67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Up to date knowledge of safeguarding procedures</w:t>
            </w:r>
          </w:p>
        </w:tc>
        <w:tc>
          <w:tcPr>
            <w:tcW w:w="1134" w:type="dxa"/>
            <w:vAlign w:val="center"/>
          </w:tcPr>
          <w:p w14:paraId="0B30A3BF"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EE982A" w14:textId="77777777" w:rsidTr="009D0029">
        <w:trPr>
          <w:trHeight w:val="412"/>
        </w:trPr>
        <w:tc>
          <w:tcPr>
            <w:tcW w:w="9527" w:type="dxa"/>
            <w:shd w:val="clear" w:color="auto" w:fill="auto"/>
            <w:vAlign w:val="center"/>
          </w:tcPr>
          <w:p w14:paraId="6A11B2E3"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Understand and show evidence of how to reflect effectively to constantly improve pedagogy</w:t>
            </w:r>
          </w:p>
        </w:tc>
        <w:tc>
          <w:tcPr>
            <w:tcW w:w="1134" w:type="dxa"/>
            <w:vAlign w:val="center"/>
          </w:tcPr>
          <w:p w14:paraId="440892A5"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D97114D" w14:textId="77777777" w:rsidTr="009D0029">
        <w:trPr>
          <w:trHeight w:val="418"/>
        </w:trPr>
        <w:tc>
          <w:tcPr>
            <w:tcW w:w="9527" w:type="dxa"/>
            <w:shd w:val="clear" w:color="auto" w:fill="auto"/>
            <w:vAlign w:val="center"/>
          </w:tcPr>
          <w:p w14:paraId="37503D07"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Experience</w:t>
            </w:r>
          </w:p>
        </w:tc>
        <w:tc>
          <w:tcPr>
            <w:tcW w:w="1134" w:type="dxa"/>
            <w:vAlign w:val="center"/>
          </w:tcPr>
          <w:p w14:paraId="1C42111C"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2C26A532" w14:textId="77777777" w:rsidTr="009D0029">
        <w:trPr>
          <w:trHeight w:val="410"/>
        </w:trPr>
        <w:tc>
          <w:tcPr>
            <w:tcW w:w="9527" w:type="dxa"/>
            <w:shd w:val="clear" w:color="auto" w:fill="auto"/>
            <w:vAlign w:val="center"/>
          </w:tcPr>
          <w:p w14:paraId="177F7E4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delivering good and excellent planning, assessing, teaching &amp; learning</w:t>
            </w:r>
          </w:p>
        </w:tc>
        <w:tc>
          <w:tcPr>
            <w:tcW w:w="1134" w:type="dxa"/>
            <w:vAlign w:val="center"/>
          </w:tcPr>
          <w:p w14:paraId="111D4D2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F8337AD" w14:textId="77777777" w:rsidTr="009D0029">
        <w:trPr>
          <w:trHeight w:val="699"/>
        </w:trPr>
        <w:tc>
          <w:tcPr>
            <w:tcW w:w="9527" w:type="dxa"/>
            <w:shd w:val="clear" w:color="auto" w:fill="auto"/>
            <w:vAlign w:val="center"/>
          </w:tcPr>
          <w:p w14:paraId="619C2D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evidence of implementing successful strategies to raise standards of literacy, numeracy and understanding of how to progress pupils’ learning in the subject context</w:t>
            </w:r>
          </w:p>
        </w:tc>
        <w:tc>
          <w:tcPr>
            <w:tcW w:w="1134" w:type="dxa"/>
            <w:vAlign w:val="center"/>
          </w:tcPr>
          <w:p w14:paraId="3F8D6C5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E229F2C" w14:textId="77777777" w:rsidTr="009D0029">
        <w:trPr>
          <w:trHeight w:val="412"/>
        </w:trPr>
        <w:tc>
          <w:tcPr>
            <w:tcW w:w="9527" w:type="dxa"/>
            <w:shd w:val="clear" w:color="auto" w:fill="auto"/>
            <w:vAlign w:val="center"/>
          </w:tcPr>
          <w:p w14:paraId="57FBC6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Evidence of using digital literacy to improve pupils’ learning in the subject</w:t>
            </w:r>
          </w:p>
        </w:tc>
        <w:tc>
          <w:tcPr>
            <w:tcW w:w="1134" w:type="dxa"/>
            <w:vAlign w:val="center"/>
          </w:tcPr>
          <w:p w14:paraId="70F76676"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A75FC32" w14:textId="77777777" w:rsidTr="009D0029">
        <w:trPr>
          <w:trHeight w:val="559"/>
        </w:trPr>
        <w:tc>
          <w:tcPr>
            <w:tcW w:w="9527" w:type="dxa"/>
            <w:shd w:val="clear" w:color="auto" w:fill="auto"/>
            <w:vAlign w:val="center"/>
          </w:tcPr>
          <w:p w14:paraId="714140C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raising attainment across different groups of pupils e.g. e-FSM, SEN, SAP, SAP+ etc.</w:t>
            </w:r>
          </w:p>
        </w:tc>
        <w:tc>
          <w:tcPr>
            <w:tcW w:w="1134" w:type="dxa"/>
            <w:vAlign w:val="center"/>
          </w:tcPr>
          <w:p w14:paraId="6F603FA1"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8B7ABD2" w14:textId="77777777" w:rsidTr="009D0029">
        <w:trPr>
          <w:trHeight w:val="428"/>
        </w:trPr>
        <w:tc>
          <w:tcPr>
            <w:tcW w:w="9527" w:type="dxa"/>
            <w:shd w:val="clear" w:color="auto" w:fill="auto"/>
            <w:vAlign w:val="center"/>
          </w:tcPr>
          <w:p w14:paraId="7B58FB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Experience of developing schemes of work and teaching resources </w:t>
            </w:r>
          </w:p>
        </w:tc>
        <w:tc>
          <w:tcPr>
            <w:tcW w:w="1134" w:type="dxa"/>
            <w:vAlign w:val="center"/>
          </w:tcPr>
          <w:p w14:paraId="1FC7A2A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6320866" w14:textId="77777777" w:rsidTr="009D0029">
        <w:trPr>
          <w:trHeight w:val="548"/>
        </w:trPr>
        <w:tc>
          <w:tcPr>
            <w:tcW w:w="9527" w:type="dxa"/>
            <w:shd w:val="clear" w:color="auto" w:fill="auto"/>
            <w:vAlign w:val="center"/>
          </w:tcPr>
          <w:p w14:paraId="4947783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commitment to contributing to extra-curricular and enrichment activities to enthuse and engage pupils</w:t>
            </w:r>
          </w:p>
        </w:tc>
        <w:tc>
          <w:tcPr>
            <w:tcW w:w="1134" w:type="dxa"/>
            <w:vAlign w:val="center"/>
          </w:tcPr>
          <w:p w14:paraId="55DCE460"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D</w:t>
            </w:r>
          </w:p>
        </w:tc>
      </w:tr>
      <w:tr w:rsidR="00711295" w:rsidRPr="002908F9" w14:paraId="4EF4C0AB" w14:textId="77777777" w:rsidTr="009D0029">
        <w:trPr>
          <w:trHeight w:val="414"/>
        </w:trPr>
        <w:tc>
          <w:tcPr>
            <w:tcW w:w="9527" w:type="dxa"/>
            <w:shd w:val="clear" w:color="auto" w:fill="auto"/>
            <w:vAlign w:val="center"/>
          </w:tcPr>
          <w:p w14:paraId="1878FC83"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Behaviours</w:t>
            </w:r>
          </w:p>
        </w:tc>
        <w:tc>
          <w:tcPr>
            <w:tcW w:w="1134" w:type="dxa"/>
            <w:vAlign w:val="center"/>
          </w:tcPr>
          <w:p w14:paraId="747BDDB1"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17A572DE" w14:textId="77777777" w:rsidTr="009D0029">
        <w:trPr>
          <w:trHeight w:val="420"/>
        </w:trPr>
        <w:tc>
          <w:tcPr>
            <w:tcW w:w="9527" w:type="dxa"/>
            <w:shd w:val="clear" w:color="auto" w:fill="auto"/>
            <w:vAlign w:val="center"/>
          </w:tcPr>
          <w:p w14:paraId="1E90333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Passion for the subject</w:t>
            </w:r>
          </w:p>
        </w:tc>
        <w:tc>
          <w:tcPr>
            <w:tcW w:w="1134" w:type="dxa"/>
            <w:vAlign w:val="center"/>
          </w:tcPr>
          <w:p w14:paraId="1D09AFA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7AB2C02A" w14:textId="77777777" w:rsidTr="009D0029">
        <w:trPr>
          <w:trHeight w:val="412"/>
        </w:trPr>
        <w:tc>
          <w:tcPr>
            <w:tcW w:w="9527" w:type="dxa"/>
            <w:shd w:val="clear" w:color="auto" w:fill="auto"/>
            <w:vAlign w:val="center"/>
          </w:tcPr>
          <w:p w14:paraId="41345B2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High expectations and the ability to enthuse and inspire others</w:t>
            </w:r>
          </w:p>
        </w:tc>
        <w:tc>
          <w:tcPr>
            <w:tcW w:w="1134" w:type="dxa"/>
            <w:vAlign w:val="center"/>
          </w:tcPr>
          <w:p w14:paraId="1099E35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786DE34" w14:textId="77777777" w:rsidTr="009D0029">
        <w:trPr>
          <w:trHeight w:val="702"/>
        </w:trPr>
        <w:tc>
          <w:tcPr>
            <w:tcW w:w="9527" w:type="dxa"/>
            <w:shd w:val="clear" w:color="auto" w:fill="auto"/>
            <w:vAlign w:val="center"/>
          </w:tcPr>
          <w:p w14:paraId="3683035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 firm and constant belief in the unlimited potential of every student and a commitment to inclusive educational provision</w:t>
            </w:r>
          </w:p>
        </w:tc>
        <w:tc>
          <w:tcPr>
            <w:tcW w:w="1134" w:type="dxa"/>
            <w:vAlign w:val="center"/>
          </w:tcPr>
          <w:p w14:paraId="5B250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CC8D6B8" w14:textId="77777777" w:rsidTr="009D0029">
        <w:trPr>
          <w:trHeight w:val="556"/>
        </w:trPr>
        <w:tc>
          <w:tcPr>
            <w:tcW w:w="9527" w:type="dxa"/>
            <w:shd w:val="clear" w:color="auto" w:fill="auto"/>
            <w:vAlign w:val="center"/>
          </w:tcPr>
          <w:p w14:paraId="4C0738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Commitment to the safeguarding and welfare of all students and providing equality of opportunity </w:t>
            </w:r>
          </w:p>
        </w:tc>
        <w:tc>
          <w:tcPr>
            <w:tcW w:w="1134" w:type="dxa"/>
            <w:vAlign w:val="center"/>
          </w:tcPr>
          <w:p w14:paraId="4C1E9862"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2054465" w14:textId="77777777" w:rsidTr="009D0029">
        <w:trPr>
          <w:trHeight w:val="408"/>
        </w:trPr>
        <w:tc>
          <w:tcPr>
            <w:tcW w:w="9527" w:type="dxa"/>
            <w:shd w:val="clear" w:color="auto" w:fill="auto"/>
            <w:vAlign w:val="center"/>
          </w:tcPr>
          <w:p w14:paraId="4FE238F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Acts as a role model to staff and students </w:t>
            </w:r>
          </w:p>
        </w:tc>
        <w:tc>
          <w:tcPr>
            <w:tcW w:w="1134" w:type="dxa"/>
            <w:vAlign w:val="center"/>
          </w:tcPr>
          <w:p w14:paraId="34B1548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F53E84B" w14:textId="77777777" w:rsidTr="009D0029">
        <w:trPr>
          <w:trHeight w:val="414"/>
        </w:trPr>
        <w:tc>
          <w:tcPr>
            <w:tcW w:w="9527" w:type="dxa"/>
            <w:shd w:val="clear" w:color="auto" w:fill="auto"/>
            <w:vAlign w:val="center"/>
          </w:tcPr>
          <w:p w14:paraId="6F1D9FB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Excellent communication, planning and organisational skills </w:t>
            </w:r>
          </w:p>
        </w:tc>
        <w:tc>
          <w:tcPr>
            <w:tcW w:w="1134" w:type="dxa"/>
            <w:vAlign w:val="center"/>
          </w:tcPr>
          <w:p w14:paraId="5E86400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B0A5846" w14:textId="77777777" w:rsidTr="009D0029">
        <w:trPr>
          <w:trHeight w:val="420"/>
        </w:trPr>
        <w:tc>
          <w:tcPr>
            <w:tcW w:w="9527" w:type="dxa"/>
            <w:shd w:val="clear" w:color="auto" w:fill="auto"/>
            <w:vAlign w:val="center"/>
          </w:tcPr>
          <w:p w14:paraId="310380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Demonstrates resilience, motivation and commitment to driving up standards of achievement </w:t>
            </w:r>
          </w:p>
        </w:tc>
        <w:tc>
          <w:tcPr>
            <w:tcW w:w="1134" w:type="dxa"/>
            <w:vAlign w:val="center"/>
          </w:tcPr>
          <w:p w14:paraId="6E6886D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8D1F78D" w14:textId="77777777" w:rsidTr="009D0029">
        <w:trPr>
          <w:trHeight w:val="412"/>
        </w:trPr>
        <w:tc>
          <w:tcPr>
            <w:tcW w:w="9527" w:type="dxa"/>
            <w:shd w:val="clear" w:color="auto" w:fill="auto"/>
            <w:vAlign w:val="center"/>
          </w:tcPr>
          <w:p w14:paraId="16E951AB"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 team player who can work effectively as part of a team and alone </w:t>
            </w:r>
          </w:p>
        </w:tc>
        <w:tc>
          <w:tcPr>
            <w:tcW w:w="1134" w:type="dxa"/>
            <w:vAlign w:val="center"/>
          </w:tcPr>
          <w:p w14:paraId="0FEED79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bl>
    <w:p w14:paraId="0A12B671" w14:textId="77777777" w:rsidR="00711295" w:rsidRPr="00C42911" w:rsidRDefault="00711295" w:rsidP="00711295">
      <w:pPr>
        <w:pStyle w:val="NoSpacing"/>
        <w:rPr>
          <w:rFonts w:ascii="Trebuchet MS" w:hAnsi="Trebuchet MS" w:cstheme="minorHAnsi"/>
        </w:rPr>
      </w:pPr>
    </w:p>
    <w:p w14:paraId="32A2DB43" w14:textId="77777777" w:rsidR="00764683" w:rsidRPr="00C42911" w:rsidRDefault="00764683" w:rsidP="00C42911">
      <w:pPr>
        <w:pStyle w:val="NoSpacing"/>
        <w:rPr>
          <w:rFonts w:ascii="Trebuchet MS" w:hAnsi="Trebuchet MS" w:cstheme="minorHAnsi"/>
        </w:rPr>
      </w:pPr>
    </w:p>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B0127A" w:rsidRDefault="00B0127A"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B0127A" w:rsidRDefault="00B0127A"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05915F50" w:rsidR="00A97AF5" w:rsidRPr="00D52DD4" w:rsidRDefault="00A95721" w:rsidP="00990C9D">
            <w:pPr>
              <w:spacing w:after="0" w:line="240" w:lineRule="auto"/>
              <w:rPr>
                <w:rFonts w:ascii="Arial" w:hAnsi="Arial" w:cs="Arial"/>
                <w:sz w:val="24"/>
                <w:szCs w:val="24"/>
              </w:rPr>
            </w:pPr>
            <w:r>
              <w:rPr>
                <w:rFonts w:ascii="Arial" w:hAnsi="Arial" w:cs="Arial"/>
                <w:sz w:val="24"/>
                <w:szCs w:val="24"/>
              </w:rPr>
              <w:t>Teacher of</w:t>
            </w:r>
            <w:r w:rsidR="007776B1">
              <w:rPr>
                <w:rFonts w:ascii="Arial" w:hAnsi="Arial" w:cs="Arial"/>
                <w:sz w:val="24"/>
                <w:szCs w:val="24"/>
              </w:rPr>
              <w:t xml:space="preserve"> </w:t>
            </w:r>
            <w:r w:rsidR="00393DAB">
              <w:rPr>
                <w:rFonts w:ascii="Arial" w:hAnsi="Arial" w:cs="Arial"/>
                <w:sz w:val="24"/>
                <w:szCs w:val="24"/>
              </w:rPr>
              <w:t>English</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095881F3" w:rsidR="00A97AF5" w:rsidRPr="00D52DD4" w:rsidRDefault="00393DAB" w:rsidP="00990C9D">
            <w:pPr>
              <w:spacing w:after="0" w:line="240" w:lineRule="auto"/>
              <w:rPr>
                <w:rFonts w:ascii="Arial" w:hAnsi="Arial" w:cs="Arial"/>
                <w:sz w:val="24"/>
                <w:szCs w:val="24"/>
              </w:rPr>
            </w:pPr>
            <w:r>
              <w:rPr>
                <w:rFonts w:ascii="Arial" w:hAnsi="Arial" w:cs="Arial"/>
                <w:sz w:val="24"/>
                <w:szCs w:val="24"/>
              </w:rPr>
              <w:t>12</w:t>
            </w:r>
            <w:r w:rsidRPr="00393DAB">
              <w:rPr>
                <w:rFonts w:ascii="Arial" w:hAnsi="Arial" w:cs="Arial"/>
                <w:sz w:val="24"/>
                <w:szCs w:val="24"/>
                <w:vertAlign w:val="superscript"/>
              </w:rPr>
              <w:t>th</w:t>
            </w:r>
            <w:r>
              <w:rPr>
                <w:rFonts w:ascii="Arial" w:hAnsi="Arial" w:cs="Arial"/>
                <w:sz w:val="24"/>
                <w:szCs w:val="24"/>
              </w:rPr>
              <w:t xml:space="preserve"> June 2026</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1BB5C7D6"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sidR="00B0127A" w:rsidRPr="00B0127A">
              <w:rPr>
                <w:rFonts w:ascii="Arial" w:hAnsi="Arial" w:cs="Arial"/>
                <w:b/>
                <w:sz w:val="24"/>
                <w:szCs w:val="24"/>
              </w:rPr>
              <w:t>Please outline in no more than 100 words why you are applying for this position and why you are suitable for this position.</w:t>
            </w:r>
            <w:r w:rsidR="00B0127A">
              <w:rPr>
                <w:rFonts w:ascii="Tahoma" w:hAnsi="Tahoma" w:cs="Tahoma"/>
                <w:i/>
                <w:iCs/>
                <w:color w:val="222222"/>
                <w:shd w:val="clear" w:color="auto" w:fill="FFFFFF"/>
              </w:rPr>
              <w:t> </w:t>
            </w:r>
          </w:p>
        </w:tc>
      </w:tr>
      <w:tr w:rsidR="00A97AF5" w:rsidRPr="00D52DD4" w14:paraId="45C0C0F3" w14:textId="77777777" w:rsidTr="00B0127A">
        <w:trPr>
          <w:trHeight w:val="65"/>
        </w:trPr>
        <w:tc>
          <w:tcPr>
            <w:tcW w:w="10791" w:type="dxa"/>
            <w:tcBorders>
              <w:bottom w:val="single" w:sz="6" w:space="0" w:color="auto"/>
            </w:tcBorders>
          </w:tcPr>
          <w:p w14:paraId="3B1F5B91" w14:textId="77777777" w:rsidR="00A97AF5" w:rsidRDefault="00A97AF5" w:rsidP="00B0127A">
            <w:pPr>
              <w:spacing w:after="0" w:line="240" w:lineRule="auto"/>
              <w:rPr>
                <w:rFonts w:ascii="Arial" w:hAnsi="Arial" w:cs="Arial"/>
                <w:sz w:val="24"/>
                <w:szCs w:val="24"/>
              </w:rPr>
            </w:pPr>
          </w:p>
          <w:p w14:paraId="0C0ED7D0" w14:textId="77777777" w:rsidR="00B0127A" w:rsidRDefault="00B0127A" w:rsidP="00B0127A">
            <w:pPr>
              <w:spacing w:after="0" w:line="240" w:lineRule="auto"/>
              <w:rPr>
                <w:rFonts w:ascii="Arial" w:hAnsi="Arial" w:cs="Arial"/>
                <w:sz w:val="24"/>
                <w:szCs w:val="24"/>
              </w:rPr>
            </w:pPr>
          </w:p>
          <w:p w14:paraId="55909FBD" w14:textId="77777777" w:rsidR="00B0127A" w:rsidRDefault="00B0127A" w:rsidP="00B0127A">
            <w:pPr>
              <w:spacing w:after="0" w:line="240" w:lineRule="auto"/>
              <w:rPr>
                <w:rFonts w:ascii="Arial" w:hAnsi="Arial" w:cs="Arial"/>
                <w:sz w:val="24"/>
                <w:szCs w:val="24"/>
              </w:rPr>
            </w:pPr>
          </w:p>
          <w:p w14:paraId="2D1F158F" w14:textId="77777777" w:rsidR="00B0127A" w:rsidRDefault="00B0127A" w:rsidP="00B0127A">
            <w:pPr>
              <w:spacing w:after="0" w:line="240" w:lineRule="auto"/>
              <w:rPr>
                <w:rFonts w:ascii="Arial" w:hAnsi="Arial" w:cs="Arial"/>
                <w:sz w:val="24"/>
                <w:szCs w:val="24"/>
              </w:rPr>
            </w:pPr>
          </w:p>
          <w:p w14:paraId="148DA789" w14:textId="77777777" w:rsidR="00B0127A" w:rsidRDefault="00B0127A" w:rsidP="00B0127A">
            <w:pPr>
              <w:spacing w:after="0" w:line="240" w:lineRule="auto"/>
              <w:rPr>
                <w:rFonts w:ascii="Arial" w:hAnsi="Arial" w:cs="Arial"/>
                <w:sz w:val="24"/>
                <w:szCs w:val="24"/>
              </w:rPr>
            </w:pPr>
          </w:p>
          <w:p w14:paraId="38F18815" w14:textId="77777777" w:rsidR="00B0127A" w:rsidRDefault="00B0127A" w:rsidP="00B0127A">
            <w:pPr>
              <w:spacing w:after="0" w:line="240" w:lineRule="auto"/>
              <w:rPr>
                <w:rFonts w:ascii="Arial" w:hAnsi="Arial" w:cs="Arial"/>
                <w:sz w:val="24"/>
                <w:szCs w:val="24"/>
              </w:rPr>
            </w:pPr>
          </w:p>
          <w:p w14:paraId="4B2E024C" w14:textId="77777777" w:rsidR="00B0127A" w:rsidRDefault="00B0127A" w:rsidP="00B0127A">
            <w:pPr>
              <w:spacing w:after="0" w:line="240" w:lineRule="auto"/>
              <w:rPr>
                <w:rFonts w:ascii="Arial" w:hAnsi="Arial" w:cs="Arial"/>
                <w:sz w:val="24"/>
                <w:szCs w:val="24"/>
              </w:rPr>
            </w:pPr>
          </w:p>
          <w:p w14:paraId="0642A501" w14:textId="24FE4F1E" w:rsidR="00B0127A" w:rsidRPr="00D52DD4" w:rsidRDefault="00B0127A" w:rsidP="00B0127A">
            <w:pPr>
              <w:spacing w:after="0" w:line="240" w:lineRule="auto"/>
              <w:rPr>
                <w:rFonts w:ascii="Arial" w:hAnsi="Arial" w:cs="Arial"/>
                <w:sz w:val="24"/>
                <w:szCs w:val="24"/>
              </w:rPr>
            </w:pP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3F1AF3A1" w:rsidR="00377F7B" w:rsidRDefault="00377F7B" w:rsidP="00990C9D">
      <w:pPr>
        <w:keepLines/>
        <w:spacing w:after="0" w:line="240" w:lineRule="auto"/>
        <w:rPr>
          <w:rFonts w:ascii="Arial" w:hAnsi="Arial" w:cs="Arial"/>
          <w:sz w:val="24"/>
          <w:szCs w:val="24"/>
        </w:rPr>
      </w:pPr>
    </w:p>
    <w:p w14:paraId="08012F0C" w14:textId="3076A4BF" w:rsidR="00B0127A" w:rsidRDefault="00B0127A" w:rsidP="00990C9D">
      <w:pPr>
        <w:keepLines/>
        <w:spacing w:after="0" w:line="240" w:lineRule="auto"/>
        <w:rPr>
          <w:rFonts w:ascii="Arial" w:hAnsi="Arial" w:cs="Arial"/>
          <w:sz w:val="24"/>
          <w:szCs w:val="24"/>
        </w:rPr>
      </w:pPr>
    </w:p>
    <w:p w14:paraId="529AEE81" w14:textId="1CBCB0C5" w:rsidR="00B0127A" w:rsidRDefault="00B0127A" w:rsidP="00990C9D">
      <w:pPr>
        <w:keepLines/>
        <w:spacing w:after="0" w:line="240" w:lineRule="auto"/>
        <w:rPr>
          <w:rFonts w:ascii="Arial" w:hAnsi="Arial" w:cs="Arial"/>
          <w:sz w:val="24"/>
          <w:szCs w:val="24"/>
        </w:rPr>
      </w:pPr>
    </w:p>
    <w:p w14:paraId="0DD62A3F" w14:textId="77777777" w:rsidR="00B0127A" w:rsidRDefault="00B0127A"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11910589"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A95721">
              <w:rPr>
                <w:rFonts w:ascii="Arial" w:hAnsi="Arial" w:cs="Arial"/>
              </w:rPr>
              <w:t xml:space="preserve">Teacher of </w:t>
            </w:r>
            <w:r w:rsidR="00393DAB">
              <w:rPr>
                <w:rFonts w:ascii="Arial" w:hAnsi="Arial" w:cs="Arial"/>
              </w:rPr>
              <w:t>English</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A61B98">
              <w:rPr>
                <w:rFonts w:ascii="Arial" w:hAnsi="Arial" w:cs="Arial"/>
              </w:rPr>
            </w:r>
            <w:r w:rsidR="00A61B98">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B0127A" w:rsidRDefault="00B0127A" w:rsidP="00224667">
      <w:pPr>
        <w:spacing w:after="0" w:line="240" w:lineRule="auto"/>
      </w:pPr>
      <w:r>
        <w:separator/>
      </w:r>
    </w:p>
  </w:endnote>
  <w:endnote w:type="continuationSeparator" w:id="0">
    <w:p w14:paraId="09E8C655" w14:textId="77777777" w:rsidR="00B0127A" w:rsidRDefault="00B0127A"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B0127A" w:rsidRDefault="00B0127A" w:rsidP="00A038AA">
    <w:pPr>
      <w:pStyle w:val="Footer"/>
      <w:jc w:val="center"/>
      <w:rPr>
        <w:color w:val="A6A6A6" w:themeColor="background1" w:themeShade="A6"/>
        <w:sz w:val="28"/>
      </w:rPr>
    </w:pPr>
  </w:p>
  <w:p w14:paraId="7CA25F93" w14:textId="77777777" w:rsidR="00B0127A" w:rsidRDefault="00B0127A"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B0127A" w:rsidRDefault="00B012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B0127A" w:rsidRDefault="00B0127A">
    <w:pPr>
      <w:pStyle w:val="Footer"/>
      <w:jc w:val="center"/>
    </w:pPr>
  </w:p>
  <w:p w14:paraId="011D5C64" w14:textId="42F18A15" w:rsidR="00B0127A" w:rsidRDefault="00B0127A"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B0127A" w:rsidRDefault="00B0127A" w:rsidP="00224667">
      <w:pPr>
        <w:spacing w:after="0" w:line="240" w:lineRule="auto"/>
      </w:pPr>
      <w:r>
        <w:separator/>
      </w:r>
    </w:p>
  </w:footnote>
  <w:footnote w:type="continuationSeparator" w:id="0">
    <w:p w14:paraId="097DCD28" w14:textId="77777777" w:rsidR="00B0127A" w:rsidRDefault="00B0127A"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B0127A" w:rsidRPr="000F5CDA" w:rsidRDefault="00B0127A"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B0127A" w:rsidRDefault="00B0127A"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7"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6"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3"/>
  </w:num>
  <w:num w:numId="2">
    <w:abstractNumId w:val="13"/>
  </w:num>
  <w:num w:numId="3">
    <w:abstractNumId w:val="16"/>
  </w:num>
  <w:num w:numId="4">
    <w:abstractNumId w:val="6"/>
  </w:num>
  <w:num w:numId="5">
    <w:abstractNumId w:val="12"/>
  </w:num>
  <w:num w:numId="6">
    <w:abstractNumId w:val="0"/>
  </w:num>
  <w:num w:numId="7">
    <w:abstractNumId w:val="15"/>
  </w:num>
  <w:num w:numId="8">
    <w:abstractNumId w:val="5"/>
  </w:num>
  <w:num w:numId="9">
    <w:abstractNumId w:val="10"/>
  </w:num>
  <w:num w:numId="10">
    <w:abstractNumId w:val="1"/>
  </w:num>
  <w:num w:numId="11">
    <w:abstractNumId w:val="8"/>
  </w:num>
  <w:num w:numId="12">
    <w:abstractNumId w:val="14"/>
  </w:num>
  <w:num w:numId="13">
    <w:abstractNumId w:val="4"/>
  </w:num>
  <w:num w:numId="14">
    <w:abstractNumId w:val="9"/>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9113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C37E4"/>
    <w:rsid w:val="000F5CDA"/>
    <w:rsid w:val="00144D4A"/>
    <w:rsid w:val="00150B1F"/>
    <w:rsid w:val="00154B6B"/>
    <w:rsid w:val="001848F7"/>
    <w:rsid w:val="00184AA6"/>
    <w:rsid w:val="001A4444"/>
    <w:rsid w:val="001B471F"/>
    <w:rsid w:val="001D670F"/>
    <w:rsid w:val="00207B07"/>
    <w:rsid w:val="00210BC0"/>
    <w:rsid w:val="00211092"/>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5055F"/>
    <w:rsid w:val="0035328D"/>
    <w:rsid w:val="00377F7B"/>
    <w:rsid w:val="00393DAB"/>
    <w:rsid w:val="003C6141"/>
    <w:rsid w:val="003E6A3F"/>
    <w:rsid w:val="003F52FD"/>
    <w:rsid w:val="003F75A1"/>
    <w:rsid w:val="004201E6"/>
    <w:rsid w:val="00447623"/>
    <w:rsid w:val="00464C60"/>
    <w:rsid w:val="004717C2"/>
    <w:rsid w:val="00492232"/>
    <w:rsid w:val="004B3FA2"/>
    <w:rsid w:val="005169C8"/>
    <w:rsid w:val="00524856"/>
    <w:rsid w:val="00535D2B"/>
    <w:rsid w:val="00553A02"/>
    <w:rsid w:val="00566CBA"/>
    <w:rsid w:val="005803B9"/>
    <w:rsid w:val="00594614"/>
    <w:rsid w:val="005F662A"/>
    <w:rsid w:val="00602B40"/>
    <w:rsid w:val="00622331"/>
    <w:rsid w:val="006540DD"/>
    <w:rsid w:val="00670A5C"/>
    <w:rsid w:val="00683C50"/>
    <w:rsid w:val="00704C3E"/>
    <w:rsid w:val="00711295"/>
    <w:rsid w:val="00713E95"/>
    <w:rsid w:val="00715625"/>
    <w:rsid w:val="00723B0B"/>
    <w:rsid w:val="00732D41"/>
    <w:rsid w:val="00764683"/>
    <w:rsid w:val="007735C7"/>
    <w:rsid w:val="007776B1"/>
    <w:rsid w:val="007B549A"/>
    <w:rsid w:val="007B6134"/>
    <w:rsid w:val="00804703"/>
    <w:rsid w:val="00804B41"/>
    <w:rsid w:val="00821D7D"/>
    <w:rsid w:val="00834F0C"/>
    <w:rsid w:val="008451EF"/>
    <w:rsid w:val="00857EC0"/>
    <w:rsid w:val="0087755A"/>
    <w:rsid w:val="00890BF5"/>
    <w:rsid w:val="00897396"/>
    <w:rsid w:val="008D4C48"/>
    <w:rsid w:val="009132F0"/>
    <w:rsid w:val="009266D6"/>
    <w:rsid w:val="00952B5E"/>
    <w:rsid w:val="0097710B"/>
    <w:rsid w:val="00990C9D"/>
    <w:rsid w:val="009D0029"/>
    <w:rsid w:val="00A038AA"/>
    <w:rsid w:val="00A453B0"/>
    <w:rsid w:val="00A52B3E"/>
    <w:rsid w:val="00A61B98"/>
    <w:rsid w:val="00A86411"/>
    <w:rsid w:val="00A95721"/>
    <w:rsid w:val="00A97AF5"/>
    <w:rsid w:val="00AA72C1"/>
    <w:rsid w:val="00B0127A"/>
    <w:rsid w:val="00B4710F"/>
    <w:rsid w:val="00B60E67"/>
    <w:rsid w:val="00B62DAE"/>
    <w:rsid w:val="00B859DD"/>
    <w:rsid w:val="00BA79E7"/>
    <w:rsid w:val="00BB5BD9"/>
    <w:rsid w:val="00BD13BD"/>
    <w:rsid w:val="00C13CD0"/>
    <w:rsid w:val="00C1702E"/>
    <w:rsid w:val="00C41E1C"/>
    <w:rsid w:val="00C42911"/>
    <w:rsid w:val="00C724EA"/>
    <w:rsid w:val="00C87F3F"/>
    <w:rsid w:val="00CC665C"/>
    <w:rsid w:val="00CF7B60"/>
    <w:rsid w:val="00D00B29"/>
    <w:rsid w:val="00D016F1"/>
    <w:rsid w:val="00D60EDA"/>
    <w:rsid w:val="00D7080E"/>
    <w:rsid w:val="00D90BDC"/>
    <w:rsid w:val="00D93BFE"/>
    <w:rsid w:val="00DB4DD4"/>
    <w:rsid w:val="00DD794C"/>
    <w:rsid w:val="00DE638F"/>
    <w:rsid w:val="00DF59AC"/>
    <w:rsid w:val="00E507CA"/>
    <w:rsid w:val="00E76F1E"/>
    <w:rsid w:val="00E97F92"/>
    <w:rsid w:val="00ED7FA3"/>
    <w:rsid w:val="00EE7AE4"/>
    <w:rsid w:val="00EF72BB"/>
    <w:rsid w:val="00F03FA3"/>
    <w:rsid w:val="00F04A9A"/>
    <w:rsid w:val="00F37DD3"/>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1137">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8FE39-79F1-4343-BBD9-A0B8875F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3412</Words>
  <Characters>19450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5</cp:revision>
  <cp:lastPrinted>2017-10-24T10:54:00Z</cp:lastPrinted>
  <dcterms:created xsi:type="dcterms:W3CDTF">2026-06-01T15:26:00Z</dcterms:created>
  <dcterms:modified xsi:type="dcterms:W3CDTF">2026-06-01T15:47:00Z</dcterms:modified>
</cp:coreProperties>
</file>